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60" w:rsidRDefault="006C1828" w:rsidP="00B15B96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-633095</wp:posOffset>
            </wp:positionV>
            <wp:extent cx="1433830" cy="1318260"/>
            <wp:effectExtent l="19050" t="0" r="0" b="0"/>
            <wp:wrapTight wrapText="bothSides">
              <wp:wrapPolygon edited="0">
                <wp:start x="-287" y="0"/>
                <wp:lineTo x="-287" y="21225"/>
                <wp:lineTo x="21523" y="21225"/>
                <wp:lineTo x="21523" y="0"/>
                <wp:lineTo x="-287" y="0"/>
              </wp:wrapPolygon>
            </wp:wrapTight>
            <wp:docPr id="5" name="Grafik 4" descr="dinitrol_logo-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itrol_logo-NE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2F5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1732915</wp:posOffset>
            </wp:positionH>
            <wp:positionV relativeFrom="margin">
              <wp:posOffset>-594995</wp:posOffset>
            </wp:positionV>
            <wp:extent cx="2335530" cy="1143000"/>
            <wp:effectExtent l="19050" t="0" r="7620" b="0"/>
            <wp:wrapSquare wrapText="bothSides"/>
            <wp:docPr id="2" name="Bild 2" descr="DKS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KS_2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2F5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-541655</wp:posOffset>
            </wp:positionV>
            <wp:extent cx="1245870" cy="1226820"/>
            <wp:effectExtent l="19050" t="0" r="0" b="0"/>
            <wp:wrapTight wrapText="bothSides">
              <wp:wrapPolygon edited="0">
                <wp:start x="-330" y="0"/>
                <wp:lineTo x="-330" y="21130"/>
                <wp:lineTo x="21468" y="21130"/>
                <wp:lineTo x="21468" y="0"/>
                <wp:lineTo x="-330" y="0"/>
              </wp:wrapPolygon>
            </wp:wrapTight>
            <wp:docPr id="1" name="Grafik 0" descr="LogoKarosseriefachbetri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arosseriefachbetrie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960" w:rsidRDefault="00A82960" w:rsidP="00B15B96">
      <w:pPr>
        <w:rPr>
          <w:rFonts w:ascii="Helvetica" w:hAnsi="Helvetica" w:cs="Helvetica"/>
        </w:rPr>
      </w:pPr>
    </w:p>
    <w:p w:rsidR="005A75E2" w:rsidRDefault="005A75E2" w:rsidP="00B15B96">
      <w:pPr>
        <w:rPr>
          <w:rFonts w:ascii="Helvetica" w:hAnsi="Helvetica" w:cs="Helvetica"/>
        </w:rPr>
      </w:pPr>
    </w:p>
    <w:p w:rsidR="00693B1E" w:rsidRDefault="00693B1E" w:rsidP="00B15B96">
      <w:pPr>
        <w:rPr>
          <w:rFonts w:ascii="Helvetica" w:hAnsi="Helvetica" w:cs="Helvetica"/>
        </w:rPr>
      </w:pPr>
    </w:p>
    <w:p w:rsidR="00B15B96" w:rsidRPr="005405DE" w:rsidRDefault="00B15B96" w:rsidP="00B15B96">
      <w:pPr>
        <w:rPr>
          <w:rFonts w:ascii="Helvetica" w:hAnsi="Helvetica" w:cs="Helvetica"/>
        </w:rPr>
      </w:pPr>
      <w:r w:rsidRPr="005405DE">
        <w:rPr>
          <w:rFonts w:ascii="Helvetica" w:hAnsi="Helvetica" w:cs="Helvetica"/>
        </w:rPr>
        <w:t>Presseinformation</w:t>
      </w:r>
      <w:r w:rsidR="00FA556A">
        <w:rPr>
          <w:rFonts w:ascii="Helvetica" w:hAnsi="Helvetica" w:cs="Helvetica"/>
        </w:rPr>
        <w:t xml:space="preserve"> August</w:t>
      </w:r>
      <w:r w:rsidR="009C6EC2">
        <w:rPr>
          <w:rFonts w:ascii="Helvetica" w:hAnsi="Helvetica" w:cs="Helvetica"/>
        </w:rPr>
        <w:t xml:space="preserve"> 20</w:t>
      </w:r>
      <w:r w:rsidR="006624A3">
        <w:rPr>
          <w:rFonts w:ascii="Helvetica" w:hAnsi="Helvetica" w:cs="Helvetica"/>
        </w:rPr>
        <w:t>17</w:t>
      </w:r>
    </w:p>
    <w:p w:rsidR="001345D6" w:rsidRPr="002B4C5C" w:rsidRDefault="0001742E" w:rsidP="00D3373F">
      <w:pPr>
        <w:spacing w:line="300" w:lineRule="exact"/>
        <w:rPr>
          <w:rFonts w:ascii="Helvetica" w:hAnsi="Helvetica" w:cs="Helvetica"/>
          <w:b/>
        </w:rPr>
      </w:pPr>
      <w:r w:rsidRPr="0001742E">
        <w:rPr>
          <w:rFonts w:ascii="Helvetica" w:hAnsi="Helvetica" w:cs="Helvetica"/>
          <w:b/>
          <w:sz w:val="28"/>
          <w:szCs w:val="28"/>
        </w:rPr>
        <w:t>Kostenloser Rost</w:t>
      </w:r>
      <w:r w:rsidR="005E19AE">
        <w:rPr>
          <w:rFonts w:ascii="Helvetica" w:hAnsi="Helvetica" w:cs="Helvetica"/>
          <w:b/>
          <w:sz w:val="28"/>
          <w:szCs w:val="28"/>
        </w:rPr>
        <w:t>-C</w:t>
      </w:r>
      <w:r w:rsidRPr="0001742E">
        <w:rPr>
          <w:rFonts w:ascii="Helvetica" w:hAnsi="Helvetica" w:cs="Helvetica"/>
          <w:b/>
          <w:sz w:val="28"/>
          <w:szCs w:val="28"/>
        </w:rPr>
        <w:t>heck beim Ö</w:t>
      </w:r>
      <w:r w:rsidR="009E56DC" w:rsidRPr="0001742E">
        <w:rPr>
          <w:rFonts w:ascii="Helvetica" w:hAnsi="Helvetica" w:cs="Helvetica"/>
          <w:b/>
          <w:sz w:val="28"/>
          <w:szCs w:val="28"/>
        </w:rPr>
        <w:t>AMTC</w:t>
      </w:r>
      <w:r w:rsidR="003C63DA" w:rsidRPr="005405DE">
        <w:rPr>
          <w:rFonts w:ascii="Helvetica" w:hAnsi="Helvetica" w:cs="Helvetica"/>
          <w:b/>
        </w:rPr>
        <w:br/>
      </w:r>
      <w:r w:rsidR="00B15B96" w:rsidRPr="002B4C5C">
        <w:rPr>
          <w:rFonts w:ascii="Helvetica" w:hAnsi="Helvetica" w:cs="Helvetica"/>
          <w:b/>
        </w:rPr>
        <w:t>Anmeldung</w:t>
      </w:r>
      <w:r w:rsidR="00FF0E0B" w:rsidRPr="002B4C5C">
        <w:rPr>
          <w:rFonts w:ascii="Helvetica" w:hAnsi="Helvetica" w:cs="Helvetica"/>
          <w:b/>
        </w:rPr>
        <w:t xml:space="preserve"> </w:t>
      </w:r>
      <w:r w:rsidR="00D54738" w:rsidRPr="002B4C5C">
        <w:rPr>
          <w:rFonts w:ascii="Helvetica" w:hAnsi="Helvetica" w:cs="Helvetica"/>
          <w:b/>
        </w:rPr>
        <w:t xml:space="preserve">ab </w:t>
      </w:r>
      <w:r w:rsidR="00693B1E" w:rsidRPr="002B4C5C">
        <w:rPr>
          <w:rFonts w:ascii="Helvetica" w:hAnsi="Helvetica" w:cs="Helvetica"/>
          <w:b/>
        </w:rPr>
        <w:t>sofort</w:t>
      </w:r>
      <w:r w:rsidR="00D54738" w:rsidRPr="002B4C5C">
        <w:rPr>
          <w:rFonts w:ascii="Helvetica" w:hAnsi="Helvetica" w:cs="Helvetica"/>
          <w:b/>
        </w:rPr>
        <w:t xml:space="preserve"> </w:t>
      </w:r>
      <w:r w:rsidR="0019049C" w:rsidRPr="002B4C5C">
        <w:rPr>
          <w:rFonts w:ascii="Helvetica" w:hAnsi="Helvetica" w:cs="Helvetica"/>
          <w:b/>
        </w:rPr>
        <w:t xml:space="preserve">unter </w:t>
      </w:r>
      <w:r w:rsidR="00035116" w:rsidRPr="002B4C5C">
        <w:rPr>
          <w:rFonts w:ascii="Helvetica" w:hAnsi="Helvetica" w:cs="Helvetica"/>
          <w:b/>
        </w:rPr>
        <w:t>der ÖAMTC-Infonummer 0810 120 120</w:t>
      </w:r>
      <w:r w:rsidR="002B4C5C">
        <w:rPr>
          <w:rFonts w:ascii="Helvetica" w:hAnsi="Helvetica" w:cs="Helvetica"/>
          <w:b/>
        </w:rPr>
        <w:t>‘</w:t>
      </w:r>
      <w:r w:rsidR="002B4C5C">
        <w:rPr>
          <w:rFonts w:ascii="Helvetica" w:hAnsi="Helvetica" w:cs="Helvetica"/>
          <w:b/>
        </w:rPr>
        <w:br/>
      </w:r>
      <w:r w:rsidR="00D3373F">
        <w:rPr>
          <w:rFonts w:ascii="Helvetica" w:hAnsi="Helvetica" w:cs="Helvetica"/>
          <w:b/>
        </w:rPr>
        <w:t>Aktion</w:t>
      </w:r>
      <w:r w:rsidR="002B4C5C" w:rsidRPr="002B4C5C">
        <w:rPr>
          <w:rFonts w:ascii="Helvetica" w:hAnsi="Helvetica" w:cs="Helvetica"/>
          <w:b/>
        </w:rPr>
        <w:t xml:space="preserve"> für ÖAMTC-Mitglieder: 10% Rabatt auf die Rostschutzbehandlung bis Ende 2017.</w:t>
      </w:r>
    </w:p>
    <w:p w:rsidR="00D3373F" w:rsidRDefault="00A62396" w:rsidP="00D3373F">
      <w:pPr>
        <w:spacing w:line="300" w:lineRule="exact"/>
        <w:rPr>
          <w:rFonts w:ascii="Helvetica" w:hAnsi="Helvetica" w:cs="Helvetica"/>
        </w:rPr>
      </w:pPr>
      <w:r>
        <w:rPr>
          <w:rFonts w:ascii="Helvetica" w:hAnsi="Helvetica" w:cs="Helvetica"/>
        </w:rPr>
        <w:t>B</w:t>
      </w:r>
      <w:r w:rsidR="006624A3">
        <w:rPr>
          <w:rFonts w:ascii="Helvetica" w:hAnsi="Helvetica" w:cs="Helvetica"/>
        </w:rPr>
        <w:t>ereits zum vierten</w:t>
      </w:r>
      <w:r w:rsidR="00F8071D">
        <w:rPr>
          <w:rFonts w:ascii="Helvetica" w:hAnsi="Helvetica" w:cs="Helvetica"/>
        </w:rPr>
        <w:t xml:space="preserve"> Mal laden ÖAMTC</w:t>
      </w:r>
      <w:r w:rsidR="009C6EC2">
        <w:rPr>
          <w:rFonts w:ascii="Helvetica" w:hAnsi="Helvetica" w:cs="Helvetica"/>
        </w:rPr>
        <w:t>,</w:t>
      </w:r>
      <w:r w:rsidR="00F8071D">
        <w:rPr>
          <w:rFonts w:ascii="Helvetica" w:hAnsi="Helvetica" w:cs="Helvetica"/>
        </w:rPr>
        <w:t xml:space="preserve"> die Bundesinnung der Karosseriebauchtechniker und Rostschutzexperte DKS Technik GmbH </w:t>
      </w:r>
      <w:r>
        <w:rPr>
          <w:rFonts w:ascii="Helvetica" w:hAnsi="Helvetica" w:cs="Helvetica"/>
        </w:rPr>
        <w:t xml:space="preserve">im September </w:t>
      </w:r>
      <w:r w:rsidR="006624A3">
        <w:rPr>
          <w:rFonts w:ascii="Helvetica" w:hAnsi="Helvetica" w:cs="Helvetica"/>
        </w:rPr>
        <w:t xml:space="preserve">und Oktober </w:t>
      </w:r>
      <w:r w:rsidR="00F8071D">
        <w:rPr>
          <w:rFonts w:ascii="Helvetica" w:hAnsi="Helvetica" w:cs="Helvetica"/>
        </w:rPr>
        <w:t xml:space="preserve">zu einem kostenlosen Rost-Check an </w:t>
      </w:r>
      <w:r w:rsidR="00D3373F">
        <w:rPr>
          <w:rFonts w:ascii="Helvetica" w:hAnsi="Helvetica" w:cs="Helvetica"/>
        </w:rPr>
        <w:t>elf</w:t>
      </w:r>
      <w:r w:rsidR="00F8071D">
        <w:rPr>
          <w:rFonts w:ascii="Helvetica" w:hAnsi="Helvetica" w:cs="Helvetica"/>
        </w:rPr>
        <w:t xml:space="preserve"> Stützpunkten in Wien, Niederösterreich und Burgenland ein. </w:t>
      </w:r>
      <w:r w:rsidR="00F8071D" w:rsidRPr="005405DE">
        <w:rPr>
          <w:rFonts w:ascii="Helvetica" w:hAnsi="Helvetica" w:cs="Helvetica"/>
        </w:rPr>
        <w:t xml:space="preserve">In nur wenigen Minuten wird eine umfangreiche Rostanalyse durchgeführt. Mittels Endoskop inspizieren die Spezialisten auch die </w:t>
      </w:r>
      <w:r w:rsidR="009C6EC2">
        <w:rPr>
          <w:rFonts w:ascii="Helvetica" w:hAnsi="Helvetica" w:cs="Helvetica"/>
        </w:rPr>
        <w:t xml:space="preserve">oft vernachlässigten </w:t>
      </w:r>
      <w:r w:rsidR="00F8071D" w:rsidRPr="005405DE">
        <w:rPr>
          <w:rFonts w:ascii="Helvetica" w:hAnsi="Helvetica" w:cs="Helvetica"/>
        </w:rPr>
        <w:t>Hohlräume</w:t>
      </w:r>
      <w:r w:rsidR="009C6EC2">
        <w:rPr>
          <w:rFonts w:ascii="Helvetica" w:hAnsi="Helvetica" w:cs="Helvetica"/>
        </w:rPr>
        <w:t>.</w:t>
      </w:r>
      <w:r w:rsidR="00F8071D" w:rsidRPr="005405DE">
        <w:rPr>
          <w:rFonts w:ascii="Helvetica" w:hAnsi="Helvetica" w:cs="Helvetica"/>
        </w:rPr>
        <w:t xml:space="preserve"> Der Fahrzeughalter kann sich mit eigenen Augen vom Zustand seines Autos überzeugen und erhält einen Befund sowie einen Behandlungsvorschlag in einer Fachwerkstätte.</w:t>
      </w:r>
      <w:r w:rsidR="00F8071D">
        <w:rPr>
          <w:rFonts w:ascii="Helvetica" w:hAnsi="Helvetica" w:cs="Helvetica"/>
        </w:rPr>
        <w:t xml:space="preserve"> </w:t>
      </w:r>
      <w:r w:rsidR="00D3373F">
        <w:rPr>
          <w:rFonts w:ascii="Helvetica" w:hAnsi="Helvetica" w:cs="Helvetica"/>
        </w:rPr>
        <w:br/>
        <w:t xml:space="preserve">Terminvereinbarung unter Tel. </w:t>
      </w:r>
      <w:r w:rsidR="00D3373F" w:rsidRPr="005E19AE">
        <w:rPr>
          <w:rFonts w:ascii="Helvetica" w:hAnsi="Helvetica" w:cs="Helvetica"/>
        </w:rPr>
        <w:t>0810 120 120</w:t>
      </w:r>
      <w:r w:rsidR="00D3373F">
        <w:rPr>
          <w:rFonts w:ascii="Helvetica" w:hAnsi="Helvetica" w:cs="Helvetica"/>
        </w:rPr>
        <w:t xml:space="preserve"> unbedingt erforderlich</w:t>
      </w:r>
      <w:r w:rsidR="00D3373F" w:rsidRPr="005E19AE">
        <w:rPr>
          <w:rFonts w:ascii="Helvetica" w:hAnsi="Helvetica" w:cs="Helvetica"/>
        </w:rPr>
        <w:t>.</w:t>
      </w:r>
      <w:r w:rsidR="009A3C43">
        <w:rPr>
          <w:rFonts w:ascii="Helvetica" w:hAnsi="Helvetica" w:cs="Helvetica"/>
        </w:rPr>
        <w:t xml:space="preserve"> </w:t>
      </w:r>
    </w:p>
    <w:p w:rsidR="00D3373F" w:rsidRPr="005405DE" w:rsidRDefault="00D3373F" w:rsidP="00D3373F">
      <w:pPr>
        <w:rPr>
          <w:rFonts w:ascii="Helvetica" w:hAnsi="Helvetica" w:cs="Helvetica"/>
        </w:rPr>
      </w:pPr>
      <w:r w:rsidRPr="005405DE">
        <w:rPr>
          <w:rFonts w:ascii="Helvetica" w:hAnsi="Helvetica" w:cs="Helvetica"/>
        </w:rPr>
        <w:t>Sollte kein passe</w:t>
      </w:r>
      <w:r>
        <w:rPr>
          <w:rFonts w:ascii="Helvetica" w:hAnsi="Helvetica" w:cs="Helvetica"/>
        </w:rPr>
        <w:t>nder Termin dabei sein, stehen 6</w:t>
      </w:r>
      <w:r w:rsidRPr="005405DE">
        <w:rPr>
          <w:rFonts w:ascii="Helvetica" w:hAnsi="Helvetica" w:cs="Helvetica"/>
        </w:rPr>
        <w:t xml:space="preserve">0 </w:t>
      </w:r>
      <w:r>
        <w:rPr>
          <w:rFonts w:ascii="Helvetica" w:hAnsi="Helvetica" w:cs="Helvetica"/>
        </w:rPr>
        <w:t xml:space="preserve">zertifizierte </w:t>
      </w:r>
      <w:r w:rsidRPr="005405DE">
        <w:rPr>
          <w:rFonts w:ascii="Helvetica" w:hAnsi="Helvetica" w:cs="Helvetica"/>
        </w:rPr>
        <w:t>Dinitrol</w:t>
      </w:r>
      <w:r>
        <w:rPr>
          <w:rFonts w:ascii="Helvetica" w:hAnsi="Helvetica" w:cs="Helvetica"/>
        </w:rPr>
        <w:t xml:space="preserve"> Rostschutzservice Stationen bzw.</w:t>
      </w:r>
      <w:r w:rsidRPr="005405DE">
        <w:rPr>
          <w:rFonts w:ascii="Helvetica" w:hAnsi="Helvetica" w:cs="Helvetica"/>
        </w:rPr>
        <w:t xml:space="preserve"> 1400 Karosseriebaubetriebe in ganz Österreich gerne mit Rat und Tat zur Seite.</w:t>
      </w:r>
      <w:r>
        <w:rPr>
          <w:rFonts w:ascii="Helvetica" w:hAnsi="Helvetica" w:cs="Helvetica"/>
        </w:rPr>
        <w:br/>
        <w:t xml:space="preserve">Kontaktinfos auf </w:t>
      </w:r>
      <w:hyperlink r:id="rId8" w:history="1">
        <w:r w:rsidRPr="005405DE">
          <w:rPr>
            <w:rStyle w:val="Hyperlink"/>
            <w:rFonts w:ascii="Helvetica" w:hAnsi="Helvetica" w:cs="Helvetica"/>
          </w:rPr>
          <w:t>www.dinitrol.at</w:t>
        </w:r>
      </w:hyperlink>
      <w:r w:rsidRPr="005405DE">
        <w:rPr>
          <w:rFonts w:ascii="Helvetica" w:hAnsi="Helvetica" w:cs="Helvetica"/>
        </w:rPr>
        <w:t xml:space="preserve"> </w:t>
      </w:r>
      <w:hyperlink r:id="rId9" w:history="1"/>
    </w:p>
    <w:p w:rsidR="00D3373F" w:rsidRPr="005405DE" w:rsidRDefault="00D3373F" w:rsidP="00D3373F">
      <w:pPr>
        <w:rPr>
          <w:rFonts w:ascii="Helvetica" w:hAnsi="Helvetica" w:cs="Helvetica"/>
        </w:rPr>
      </w:pPr>
      <w:r w:rsidRPr="00D3373F">
        <w:rPr>
          <w:rFonts w:ascii="Helvetica" w:hAnsi="Helvetica" w:cs="Helvetica"/>
          <w:b/>
        </w:rPr>
        <w:t>Heuer neu:</w:t>
      </w:r>
      <w:r>
        <w:rPr>
          <w:rFonts w:ascii="Helvetica" w:hAnsi="Helvetica" w:cs="Helvetica"/>
        </w:rPr>
        <w:t xml:space="preserve"> Als besonderen Mehrwert erhalten ÖAMTC-Mitglieder bis Ende 2017 10% Rabatt</w:t>
      </w:r>
      <w:r w:rsidR="00D462EE">
        <w:rPr>
          <w:rFonts w:ascii="Helvetica" w:hAnsi="Helvetica" w:cs="Helvetica"/>
        </w:rPr>
        <w:t xml:space="preserve"> auf eine Rostschutzbehandlung.</w:t>
      </w:r>
      <w:bookmarkStart w:id="0" w:name="_GoBack"/>
      <w:bookmarkEnd w:id="0"/>
    </w:p>
    <w:p w:rsidR="00316B3B" w:rsidRPr="00D3373F" w:rsidRDefault="00D3373F" w:rsidP="00D3373F">
      <w:pPr>
        <w:spacing w:line="300" w:lineRule="exact"/>
        <w:rPr>
          <w:rFonts w:ascii="Helvetica" w:hAnsi="Helvetica" w:cs="Helvetica"/>
          <w:b/>
        </w:rPr>
      </w:pPr>
      <w:r w:rsidRPr="00D3373F">
        <w:rPr>
          <w:rFonts w:ascii="Helvetica" w:hAnsi="Helvetica" w:cs="Helvetica"/>
          <w:b/>
        </w:rPr>
        <w:t>Aktion zeigt: Bereits die Hälfte der bis</w:t>
      </w:r>
      <w:r>
        <w:rPr>
          <w:rFonts w:ascii="Helvetica" w:hAnsi="Helvetica" w:cs="Helvetica"/>
          <w:b/>
        </w:rPr>
        <w:t xml:space="preserve"> zu fünf Jahre alten Autos zeigen</w:t>
      </w:r>
      <w:r w:rsidR="009A3C43">
        <w:rPr>
          <w:rFonts w:ascii="Helvetica" w:hAnsi="Helvetica" w:cs="Helvetica"/>
          <w:b/>
        </w:rPr>
        <w:t xml:space="preserve"> erste M</w:t>
      </w:r>
      <w:r w:rsidRPr="00D3373F">
        <w:rPr>
          <w:rFonts w:ascii="Helvetica" w:hAnsi="Helvetica" w:cs="Helvetica"/>
          <w:b/>
        </w:rPr>
        <w:t>ängel</w:t>
      </w:r>
      <w:r>
        <w:rPr>
          <w:rFonts w:ascii="Helvetica" w:hAnsi="Helvetica" w:cs="Helvetica"/>
          <w:b/>
        </w:rPr>
        <w:br/>
      </w:r>
      <w:r>
        <w:rPr>
          <w:rFonts w:ascii="Helvetica" w:hAnsi="Helvetica" w:cs="Helvetica"/>
        </w:rPr>
        <w:t>837 Fahrzeuge wurden in den vergangenen drei Jahren kontrolliert. Die</w:t>
      </w:r>
      <w:r w:rsidR="009C6EC2">
        <w:rPr>
          <w:rFonts w:ascii="Helvetica" w:hAnsi="Helvetica" w:cs="Helvetica"/>
        </w:rPr>
        <w:t xml:space="preserve"> Aktion</w:t>
      </w:r>
      <w:r>
        <w:rPr>
          <w:rFonts w:ascii="Helvetica" w:hAnsi="Helvetica" w:cs="Helvetica"/>
        </w:rPr>
        <w:t xml:space="preserve"> zeigt</w:t>
      </w:r>
      <w:r w:rsidR="009C6EC2">
        <w:rPr>
          <w:rFonts w:ascii="Helvetica" w:hAnsi="Helvetica" w:cs="Helvetica"/>
        </w:rPr>
        <w:t>,</w:t>
      </w:r>
      <w:r w:rsidR="00A62396">
        <w:rPr>
          <w:rFonts w:ascii="Helvetica" w:hAnsi="Helvetica" w:cs="Helvetica"/>
        </w:rPr>
        <w:t xml:space="preserve"> wie wichtig Rostschutzmaßnahmen sind: Bereits die Hälfte der bis zu fünf Jahre alten Fahrzeuge wies Rostmängel auf. </w:t>
      </w:r>
      <w:r w:rsidR="009C6EC2">
        <w:rPr>
          <w:rFonts w:ascii="Helvetica" w:hAnsi="Helvetica" w:cs="Helvetica"/>
        </w:rPr>
        <w:br/>
      </w:r>
      <w:r w:rsidR="009C6EC2">
        <w:rPr>
          <w:rFonts w:ascii="Helvetica" w:hAnsi="Helvetica" w:cs="Helvetica"/>
        </w:rPr>
        <w:br/>
      </w:r>
      <w:r w:rsidR="004342F5" w:rsidRPr="004342F5">
        <w:rPr>
          <w:rFonts w:ascii="Helvetica" w:hAnsi="Helvetica" w:cs="Helvetica"/>
          <w:b/>
        </w:rPr>
        <w:t>Rost entsteht meist unbemerkt in schlecht belüfteten Hohlräumen</w:t>
      </w:r>
      <w:r w:rsidR="004342F5">
        <w:rPr>
          <w:rFonts w:ascii="Helvetica" w:hAnsi="Helvetica" w:cs="Helvetica"/>
          <w:b/>
        </w:rPr>
        <w:br/>
      </w:r>
      <w:r w:rsidR="00A62396">
        <w:rPr>
          <w:rFonts w:ascii="Helvetica" w:hAnsi="Helvetica" w:cs="Helvetica"/>
        </w:rPr>
        <w:t>Leider wird</w:t>
      </w:r>
      <w:r w:rsidR="00316B3B" w:rsidRPr="005405DE">
        <w:rPr>
          <w:rFonts w:ascii="Helvetica" w:hAnsi="Helvetica" w:cs="Helvetica"/>
        </w:rPr>
        <w:t xml:space="preserve"> oft auf „die inneren Werte“ </w:t>
      </w:r>
      <w:r w:rsidR="004C20BE" w:rsidRPr="005405DE">
        <w:rPr>
          <w:rFonts w:ascii="Helvetica" w:hAnsi="Helvetica" w:cs="Helvetica"/>
        </w:rPr>
        <w:t xml:space="preserve">eines Fahrzeuges </w:t>
      </w:r>
      <w:r w:rsidR="00316B3B" w:rsidRPr="005405DE">
        <w:rPr>
          <w:rFonts w:ascii="Helvetica" w:hAnsi="Helvetica" w:cs="Helvetica"/>
        </w:rPr>
        <w:t>vergessen. Denn wirklich gefährliche Korrosion entsteht dort, wo man sie nicht sieht: In engen Falzen und Spalten bzw. vor allem in den schlecht belüfteten Hohlräumen der Karosser</w:t>
      </w:r>
      <w:r w:rsidR="002C7B44">
        <w:rPr>
          <w:rFonts w:ascii="Helvetica" w:hAnsi="Helvetica" w:cs="Helvetica"/>
        </w:rPr>
        <w:t xml:space="preserve">ie, wo Kondenswasser entsteht. </w:t>
      </w:r>
      <w:r w:rsidR="00316B3B" w:rsidRPr="005405DE">
        <w:rPr>
          <w:rFonts w:ascii="Helvetica" w:hAnsi="Helvetica" w:cs="Helvetica"/>
        </w:rPr>
        <w:t>Auch in sc</w:t>
      </w:r>
      <w:r w:rsidR="009C6EC2">
        <w:rPr>
          <w:rFonts w:ascii="Helvetica" w:hAnsi="Helvetica" w:cs="Helvetica"/>
        </w:rPr>
        <w:t>heinbar sichere</w:t>
      </w:r>
      <w:r w:rsidR="00047F38">
        <w:rPr>
          <w:rFonts w:ascii="Helvetica" w:hAnsi="Helvetica" w:cs="Helvetica"/>
        </w:rPr>
        <w:t>n Garagen</w:t>
      </w:r>
      <w:r w:rsidR="00316B3B" w:rsidRPr="005405DE">
        <w:rPr>
          <w:rFonts w:ascii="Helvetica" w:hAnsi="Helvetica" w:cs="Helvetica"/>
        </w:rPr>
        <w:t xml:space="preserve"> bildet sich Schwitzwasser und die Gefahr von Rostbefall steigt</w:t>
      </w:r>
      <w:r w:rsidR="002C7B44">
        <w:rPr>
          <w:rFonts w:ascii="Helvetica" w:hAnsi="Helvetica" w:cs="Helvetica"/>
        </w:rPr>
        <w:t>.</w:t>
      </w:r>
      <w:r w:rsidR="00316B3B" w:rsidRPr="005405DE">
        <w:rPr>
          <w:rFonts w:ascii="Helvetica" w:hAnsi="Helvetica" w:cs="Helvetica"/>
        </w:rPr>
        <w:t xml:space="preserve"> Nicht nur alte Fahrzeuge, auch Neuwagen sind davon betroffen</w:t>
      </w:r>
      <w:r w:rsidR="009C6EC2">
        <w:rPr>
          <w:rFonts w:ascii="Helvetica" w:hAnsi="Helvetica" w:cs="Helvetica"/>
        </w:rPr>
        <w:t>.</w:t>
      </w:r>
      <w:r w:rsidR="00316B3B" w:rsidRPr="005405DE">
        <w:rPr>
          <w:rFonts w:ascii="Helvetica" w:hAnsi="Helvetica" w:cs="Helvetica"/>
        </w:rPr>
        <w:t xml:space="preserve"> </w:t>
      </w:r>
      <w:r w:rsidR="006E509B" w:rsidRPr="005405DE">
        <w:rPr>
          <w:rFonts w:ascii="Helvetica" w:hAnsi="Helvetica" w:cs="Helvetica"/>
        </w:rPr>
        <w:t>Sicherheit gibt nur umfassender Rostschutz mit Hohlraumversiegelung und Unterbodenschutz.</w:t>
      </w:r>
    </w:p>
    <w:p w:rsidR="00F4344E" w:rsidRDefault="009C6EC2" w:rsidP="00D3373F">
      <w:pPr>
        <w:spacing w:line="300" w:lineRule="exact"/>
        <w:rPr>
          <w:rFonts w:ascii="Helvetica" w:hAnsi="Helvetica" w:cs="Arial"/>
        </w:rPr>
      </w:pPr>
      <w:r>
        <w:rPr>
          <w:rFonts w:ascii="Helvetica" w:hAnsi="Helvetica" w:cs="Arial"/>
          <w:b/>
          <w:bCs/>
        </w:rPr>
        <w:t xml:space="preserve">Dinitrol </w:t>
      </w:r>
      <w:r w:rsidR="004342F5">
        <w:rPr>
          <w:rFonts w:ascii="Helvetica" w:hAnsi="Helvetica" w:cs="Arial"/>
          <w:b/>
          <w:bCs/>
        </w:rPr>
        <w:t>Rostschutzbehandlung im Zweischichtsystem</w:t>
      </w:r>
      <w:r w:rsidR="004342F5">
        <w:rPr>
          <w:rFonts w:ascii="Helvetica" w:hAnsi="Helvetica" w:cs="Arial"/>
          <w:b/>
          <w:bCs/>
        </w:rPr>
        <w:br/>
      </w:r>
      <w:r w:rsidR="004342F5" w:rsidRPr="00FF4962">
        <w:rPr>
          <w:rFonts w:ascii="Helvetica" w:hAnsi="Helvetica" w:cs="Arial"/>
        </w:rPr>
        <w:t>Eine komplette Rostschutzbehandlung nach dem Dinitrol-System umfasst ein Zweischichtverfahren, bestehend aus Hohlraumversiegelung und Unterbodenschutz</w:t>
      </w:r>
      <w:r w:rsidR="009A3C43">
        <w:rPr>
          <w:rFonts w:ascii="Helvetica" w:hAnsi="Helvetica" w:cs="Arial"/>
        </w:rPr>
        <w:t xml:space="preserve"> nach exakten Arbeitsanleitungen</w:t>
      </w:r>
      <w:r w:rsidR="004342F5" w:rsidRPr="00FF4962">
        <w:rPr>
          <w:rFonts w:ascii="Helvetica" w:hAnsi="Helvetica" w:cs="Arial"/>
        </w:rPr>
        <w:t>. Die erste Schicht versiegelt das gesamte Fahrzeug</w:t>
      </w:r>
      <w:r>
        <w:rPr>
          <w:rFonts w:ascii="Helvetica" w:hAnsi="Helvetica" w:cs="Arial"/>
        </w:rPr>
        <w:t xml:space="preserve"> inklusive </w:t>
      </w:r>
      <w:r w:rsidR="004342F5" w:rsidRPr="00FF4962">
        <w:rPr>
          <w:rFonts w:ascii="Helvetica" w:hAnsi="Helvetica" w:cs="Arial"/>
        </w:rPr>
        <w:t>klei</w:t>
      </w:r>
      <w:r>
        <w:rPr>
          <w:rFonts w:ascii="Helvetica" w:hAnsi="Helvetica" w:cs="Arial"/>
        </w:rPr>
        <w:t>ner Hohlräume und Falze.</w:t>
      </w:r>
      <w:r w:rsidR="004342F5" w:rsidRPr="00FF4962">
        <w:rPr>
          <w:rFonts w:ascii="Helvetica" w:hAnsi="Helvetica" w:cs="Arial"/>
        </w:rPr>
        <w:t xml:space="preserve"> Die zweite Schicht schützt das Fahrzeug</w:t>
      </w:r>
      <w:r w:rsidR="004342F5">
        <w:rPr>
          <w:rFonts w:ascii="Helvetica" w:hAnsi="Helvetica" w:cs="Arial"/>
        </w:rPr>
        <w:t xml:space="preserve"> zusätzlich</w:t>
      </w:r>
      <w:r w:rsidR="004342F5" w:rsidRPr="00FF4962">
        <w:rPr>
          <w:rFonts w:ascii="Helvetica" w:hAnsi="Helvetica" w:cs="Arial"/>
        </w:rPr>
        <w:t xml:space="preserve"> vor mechanischen Einflüssen wie Steinschlag. </w:t>
      </w:r>
      <w:r w:rsidR="004342F5">
        <w:rPr>
          <w:rFonts w:ascii="Helvetica" w:hAnsi="Helvetica" w:cs="Arial"/>
        </w:rPr>
        <w:t xml:space="preserve">Mit regelmäßigen Kontrollen bleibt das </w:t>
      </w:r>
      <w:r>
        <w:rPr>
          <w:rFonts w:ascii="Helvetica" w:hAnsi="Helvetica" w:cs="Arial"/>
        </w:rPr>
        <w:t>Auto</w:t>
      </w:r>
      <w:r w:rsidR="004342F5">
        <w:rPr>
          <w:rFonts w:ascii="Helvetica" w:hAnsi="Helvetica" w:cs="Arial"/>
        </w:rPr>
        <w:t xml:space="preserve"> </w:t>
      </w:r>
      <w:r w:rsidR="004342F5">
        <w:rPr>
          <w:rFonts w:ascii="Helvetica" w:hAnsi="Helvetica" w:cs="Arial"/>
        </w:rPr>
        <w:lastRenderedPageBreak/>
        <w:t>zuverlässig geschützt.</w:t>
      </w:r>
      <w:r w:rsidR="004342F5">
        <w:rPr>
          <w:rFonts w:ascii="Helvetica" w:hAnsi="Helvetica" w:cs="Arial"/>
          <w:b/>
          <w:bCs/>
        </w:rPr>
        <w:t xml:space="preserve"> </w:t>
      </w:r>
      <w:r w:rsidR="00A664E8">
        <w:rPr>
          <w:rFonts w:ascii="Helvetica" w:hAnsi="Helvetica" w:cs="Arial"/>
        </w:rPr>
        <w:t xml:space="preserve">Daher vertrauen auch Spezialfahrzeugbauer für Feuerwehr, Bundesheer und Winterdienste </w:t>
      </w:r>
      <w:r w:rsidR="007E5BB9">
        <w:rPr>
          <w:rFonts w:ascii="Helvetica" w:hAnsi="Helvetica" w:cs="Arial"/>
        </w:rPr>
        <w:t xml:space="preserve">seit 75 Jahren </w:t>
      </w:r>
      <w:r w:rsidR="00A664E8">
        <w:rPr>
          <w:rFonts w:ascii="Helvetica" w:hAnsi="Helvetica" w:cs="Arial"/>
        </w:rPr>
        <w:t>auf Dinitrol.</w:t>
      </w:r>
    </w:p>
    <w:p w:rsidR="00D3373F" w:rsidRDefault="00D3373F" w:rsidP="00D3373F">
      <w:pPr>
        <w:spacing w:line="300" w:lineRule="exact"/>
        <w:rPr>
          <w:rFonts w:ascii="Helvetica" w:hAnsi="Helvetica" w:cs="Helvetica"/>
          <w:b/>
        </w:rPr>
      </w:pPr>
    </w:p>
    <w:p w:rsidR="003E63A0" w:rsidRDefault="003E63A0" w:rsidP="003E63A0">
      <w:pPr>
        <w:spacing w:line="300" w:lineRule="exact"/>
        <w:rPr>
          <w:rFonts w:ascii="Helvetica" w:hAnsi="Helvetica" w:cs="Helvetica"/>
        </w:rPr>
      </w:pPr>
      <w:r w:rsidRPr="006C1828">
        <w:rPr>
          <w:rFonts w:ascii="Helvetica" w:hAnsi="Helvetica" w:cs="Helvetica"/>
          <w:b/>
        </w:rPr>
        <w:t>Termine, Anmeldung und Info:</w:t>
      </w:r>
      <w:r w:rsidRPr="006C1828">
        <w:rPr>
          <w:rFonts w:ascii="Helvetica" w:hAnsi="Helvetica" w:cs="Helvetica"/>
        </w:rPr>
        <w:t xml:space="preserve"> </w:t>
      </w:r>
      <w:r w:rsidRPr="006C1828">
        <w:rPr>
          <w:rFonts w:ascii="Helvetica" w:hAnsi="Helvetica" w:cs="Helvetica"/>
        </w:rPr>
        <w:br/>
      </w:r>
      <w:hyperlink r:id="rId10" w:history="1">
        <w:r w:rsidRPr="006C1828">
          <w:rPr>
            <w:rStyle w:val="Hyperlink"/>
            <w:rFonts w:ascii="Helvetica" w:hAnsi="Helvetica" w:cs="Helvetica"/>
          </w:rPr>
          <w:t>www.oeamtc.at/termine</w:t>
        </w:r>
      </w:hyperlink>
      <w:r w:rsidRPr="006C1828">
        <w:rPr>
          <w:rFonts w:ascii="Helvetica" w:hAnsi="Helvetica" w:cs="Helvetica"/>
        </w:rPr>
        <w:t xml:space="preserve"> und ÖAMTC-Infonummer 0810 120 120</w:t>
      </w:r>
    </w:p>
    <w:p w:rsidR="007E0965" w:rsidRDefault="007E0965" w:rsidP="003E63A0">
      <w:pPr>
        <w:spacing w:line="300" w:lineRule="exac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Jeweils von 8 bis 17 Uhr: </w:t>
      </w:r>
    </w:p>
    <w:p w:rsidR="003E63A0" w:rsidRDefault="006624A3" w:rsidP="00D3373F">
      <w:pPr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06</w:t>
      </w:r>
      <w:r w:rsidR="006C1828" w:rsidRPr="006C1828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>+14.09.</w:t>
      </w:r>
      <w:r>
        <w:rPr>
          <w:rFonts w:ascii="Helvetica" w:hAnsi="Helvetica" w:cs="Helvetica"/>
        </w:rPr>
        <w:tab/>
      </w:r>
      <w:proofErr w:type="spellStart"/>
      <w:r w:rsidRPr="006C1828">
        <w:rPr>
          <w:rFonts w:ascii="Helvetica" w:hAnsi="Helvetica" w:cs="Helvetica"/>
        </w:rPr>
        <w:t>Oberwart</w:t>
      </w:r>
      <w:proofErr w:type="spellEnd"/>
      <w:r w:rsidRPr="006C1828">
        <w:rPr>
          <w:rFonts w:ascii="Helvetica" w:hAnsi="Helvetica" w:cs="Helvetica"/>
        </w:rPr>
        <w:t xml:space="preserve"> (Industriestraße 2, Terminvergabe Tel. 03352 38019)</w:t>
      </w:r>
      <w:r>
        <w:rPr>
          <w:rFonts w:ascii="Helvetica" w:hAnsi="Helvetica" w:cs="Helvetica"/>
        </w:rPr>
        <w:br/>
        <w:t>11.09.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C1828">
        <w:rPr>
          <w:rFonts w:ascii="Helvetica" w:hAnsi="Helvetica" w:cs="Helvetica"/>
        </w:rPr>
        <w:t>Schwechat (Mannswörther Straße 26)</w:t>
      </w:r>
      <w:r>
        <w:rPr>
          <w:rFonts w:ascii="Helvetica" w:hAnsi="Helvetica" w:cs="Helvetica"/>
        </w:rPr>
        <w:br/>
        <w:t>21.+22.09.</w:t>
      </w:r>
      <w:r>
        <w:rPr>
          <w:rFonts w:ascii="Helvetica" w:hAnsi="Helvetica" w:cs="Helvetica"/>
        </w:rPr>
        <w:tab/>
        <w:t>Mistelbach (Industrieparkstraße 11)</w:t>
      </w:r>
      <w:r w:rsidR="007E5BB9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25.09.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Wien </w:t>
      </w:r>
      <w:proofErr w:type="spellStart"/>
      <w:r>
        <w:rPr>
          <w:rFonts w:ascii="Helvetica" w:hAnsi="Helvetica" w:cs="Helvetica"/>
        </w:rPr>
        <w:t>Erdberg</w:t>
      </w:r>
      <w:proofErr w:type="spellEnd"/>
      <w:r>
        <w:rPr>
          <w:rFonts w:ascii="Helvetica" w:hAnsi="Helvetica" w:cs="Helvetica"/>
        </w:rPr>
        <w:t xml:space="preserve"> (Baumgasse 129)</w:t>
      </w:r>
      <w:r w:rsidR="007E5BB9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27.09.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C1828">
        <w:rPr>
          <w:rFonts w:ascii="Helvetica" w:hAnsi="Helvetica" w:cs="Helvetica"/>
        </w:rPr>
        <w:t>Klosterneuburg (Schüttaustraße 9/Gewerbepark)</w:t>
      </w:r>
      <w:r w:rsidR="007E5BB9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28.09.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C1828">
        <w:rPr>
          <w:rFonts w:ascii="Helvetica" w:hAnsi="Helvetica" w:cs="Helvetica"/>
        </w:rPr>
        <w:t>Krems (</w:t>
      </w:r>
      <w:proofErr w:type="spellStart"/>
      <w:r w:rsidRPr="006C1828">
        <w:rPr>
          <w:rFonts w:ascii="Helvetica" w:hAnsi="Helvetica" w:cs="Helvetica"/>
        </w:rPr>
        <w:t>B</w:t>
      </w:r>
      <w:r w:rsidRPr="006C1828">
        <w:rPr>
          <w:rFonts w:ascii="Helvetica" w:eastAsia="Times New Roman" w:hAnsi="Helvetica" w:cs="Helvetica"/>
          <w:color w:val="000000"/>
          <w:lang w:eastAsia="de-AT"/>
        </w:rPr>
        <w:t>ertschingerstraße</w:t>
      </w:r>
      <w:proofErr w:type="spellEnd"/>
      <w:r w:rsidRPr="006C1828">
        <w:rPr>
          <w:rFonts w:ascii="Helvetica" w:eastAsia="Times New Roman" w:hAnsi="Helvetica" w:cs="Helvetica"/>
          <w:color w:val="000000"/>
          <w:lang w:eastAsia="de-AT"/>
        </w:rPr>
        <w:t xml:space="preserve"> 1, Terminvergabe Tel. 02732 829 82</w:t>
      </w:r>
      <w:r>
        <w:rPr>
          <w:rFonts w:ascii="Helvetica" w:eastAsia="Times New Roman" w:hAnsi="Helvetica" w:cs="Helvetica"/>
          <w:color w:val="000000"/>
          <w:lang w:eastAsia="de-AT"/>
        </w:rPr>
        <w:t>)</w:t>
      </w:r>
      <w:r w:rsidR="007E5BB9">
        <w:rPr>
          <w:rFonts w:ascii="Helvetica" w:hAnsi="Helvetica" w:cs="Helvetica"/>
        </w:rPr>
        <w:br/>
      </w:r>
      <w:r>
        <w:rPr>
          <w:rFonts w:ascii="Helvetica" w:eastAsia="Times New Roman" w:hAnsi="Helvetica" w:cs="Helvetica"/>
          <w:color w:val="000000"/>
          <w:lang w:eastAsia="de-AT"/>
        </w:rPr>
        <w:t>05.10.</w:t>
      </w:r>
      <w:r>
        <w:rPr>
          <w:rFonts w:ascii="Helvetica" w:eastAsia="Times New Roman" w:hAnsi="Helvetica" w:cs="Helvetica"/>
          <w:color w:val="000000"/>
          <w:lang w:eastAsia="de-AT"/>
        </w:rPr>
        <w:tab/>
      </w:r>
      <w:r>
        <w:rPr>
          <w:rFonts w:ascii="Helvetica" w:eastAsia="Times New Roman" w:hAnsi="Helvetica" w:cs="Helvetica"/>
          <w:color w:val="000000"/>
          <w:lang w:eastAsia="de-AT"/>
        </w:rPr>
        <w:tab/>
      </w:r>
      <w:r w:rsidRPr="006C1828">
        <w:rPr>
          <w:rFonts w:ascii="Helvetica" w:hAnsi="Helvetica" w:cs="Helvetica"/>
        </w:rPr>
        <w:t>Eisenstadt (</w:t>
      </w:r>
      <w:proofErr w:type="spellStart"/>
      <w:r w:rsidRPr="006C1828">
        <w:rPr>
          <w:rFonts w:ascii="Helvetica" w:hAnsi="Helvetica" w:cs="Helvetica"/>
        </w:rPr>
        <w:t>Mattersburger</w:t>
      </w:r>
      <w:proofErr w:type="spellEnd"/>
      <w:r w:rsidRPr="006C1828">
        <w:rPr>
          <w:rFonts w:ascii="Helvetica" w:hAnsi="Helvetica" w:cs="Helvetica"/>
        </w:rPr>
        <w:t xml:space="preserve"> Straße West 34, Terminvergabe Tel. 02682 62035)</w:t>
      </w:r>
      <w:r w:rsidR="007E5BB9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10.10.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Mattersburg</w:t>
      </w:r>
      <w:proofErr w:type="spellEnd"/>
      <w:r>
        <w:rPr>
          <w:rFonts w:ascii="Helvetica" w:hAnsi="Helvetica" w:cs="Helvetica"/>
        </w:rPr>
        <w:t xml:space="preserve"> (Felixstraße)</w:t>
      </w:r>
      <w:r w:rsidR="007E5BB9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11.10.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Neusiedel/See (Rot-Kreuz-Gasse 29)</w:t>
      </w:r>
      <w:r w:rsidR="007E5BB9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25.10.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C1828">
        <w:rPr>
          <w:rFonts w:ascii="Helvetica" w:hAnsi="Helvetica" w:cs="Helvetica"/>
        </w:rPr>
        <w:t>Wiener</w:t>
      </w:r>
      <w:r>
        <w:rPr>
          <w:rFonts w:ascii="Helvetica" w:hAnsi="Helvetica" w:cs="Helvetica"/>
        </w:rPr>
        <w:t xml:space="preserve"> Neustadt (Neunkirchner Allee 27</w:t>
      </w:r>
      <w:r w:rsidRPr="006C1828">
        <w:rPr>
          <w:rFonts w:ascii="Helvetica" w:hAnsi="Helvetica" w:cs="Helvetica"/>
        </w:rPr>
        <w:t>0)</w:t>
      </w:r>
      <w:r w:rsidR="007E5BB9">
        <w:rPr>
          <w:rFonts w:ascii="Helvetica" w:hAnsi="Helvetica" w:cs="Helvetica"/>
        </w:rPr>
        <w:br/>
      </w:r>
      <w:r>
        <w:rPr>
          <w:rFonts w:ascii="Helvetica" w:hAnsi="Helvetica" w:cs="Helvetica"/>
        </w:rPr>
        <w:t>27.10.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6C1828" w:rsidRPr="006C1828">
        <w:rPr>
          <w:rFonts w:ascii="Helvetica" w:hAnsi="Helvetica" w:cs="Helvetica"/>
        </w:rPr>
        <w:t xml:space="preserve">Wien </w:t>
      </w:r>
      <w:proofErr w:type="spellStart"/>
      <w:r w:rsidR="006C1828" w:rsidRPr="006C1828">
        <w:rPr>
          <w:rFonts w:ascii="Helvetica" w:hAnsi="Helvetica" w:cs="Helvetica"/>
        </w:rPr>
        <w:t>Floridsdorf</w:t>
      </w:r>
      <w:proofErr w:type="spellEnd"/>
      <w:r w:rsidR="006C1828" w:rsidRPr="006C1828">
        <w:rPr>
          <w:rFonts w:ascii="Helvetica" w:hAnsi="Helvetica" w:cs="Helvetica"/>
        </w:rPr>
        <w:t xml:space="preserve"> (</w:t>
      </w:r>
      <w:proofErr w:type="spellStart"/>
      <w:r w:rsidR="006C1828" w:rsidRPr="006C1828">
        <w:rPr>
          <w:rFonts w:ascii="Helvetica" w:eastAsia="Times New Roman" w:hAnsi="Helvetica" w:cs="Helvetica"/>
          <w:color w:val="000000"/>
          <w:lang w:eastAsia="de-AT"/>
        </w:rPr>
        <w:t>Shuttleworthstraße</w:t>
      </w:r>
      <w:proofErr w:type="spellEnd"/>
      <w:r w:rsidR="006C1828" w:rsidRPr="006C1828">
        <w:rPr>
          <w:rFonts w:ascii="Helvetica" w:eastAsia="Times New Roman" w:hAnsi="Helvetica" w:cs="Helvetica"/>
          <w:color w:val="000000"/>
          <w:lang w:eastAsia="de-AT"/>
        </w:rPr>
        <w:t xml:space="preserve"> 8, 1210 Wien)</w:t>
      </w:r>
      <w:r w:rsidR="009C6EC2">
        <w:rPr>
          <w:rFonts w:ascii="Helvetica" w:eastAsia="Times New Roman" w:hAnsi="Helvetica" w:cs="Helvetica"/>
          <w:color w:val="000000"/>
          <w:lang w:eastAsia="de-AT"/>
        </w:rPr>
        <w:br/>
      </w:r>
      <w:r w:rsidR="009C6EC2">
        <w:rPr>
          <w:rFonts w:ascii="Helvetica" w:eastAsia="Times New Roman" w:hAnsi="Helvetica" w:cs="Helvetica"/>
          <w:color w:val="000000"/>
          <w:lang w:eastAsia="de-AT"/>
        </w:rPr>
        <w:br/>
      </w:r>
      <w:r w:rsidR="003E63A0">
        <w:rPr>
          <w:rFonts w:ascii="Helvetica" w:hAnsi="Helvetica" w:cs="Helvetica"/>
          <w:b/>
        </w:rPr>
        <w:t xml:space="preserve">Videolink </w:t>
      </w:r>
      <w:r w:rsidR="003E63A0" w:rsidRPr="00D06E36">
        <w:rPr>
          <w:rFonts w:ascii="Helvetica" w:hAnsi="Helvetica" w:cs="Helvetica"/>
        </w:rPr>
        <w:t>Jedes Auto rostet: Rostcheck und Rostschutz von Dinitrol</w:t>
      </w:r>
      <w:r w:rsidR="003E63A0">
        <w:rPr>
          <w:rFonts w:ascii="Helvetica" w:hAnsi="Helvetica" w:cs="Helvetica"/>
          <w:b/>
        </w:rPr>
        <w:t xml:space="preserve"> </w:t>
      </w:r>
      <w:hyperlink r:id="rId11" w:history="1">
        <w:r w:rsidR="003E63A0" w:rsidRPr="00D06E36">
          <w:rPr>
            <w:rStyle w:val="Hyperlink"/>
            <w:rFonts w:ascii="Helvetica" w:hAnsi="Helvetica" w:cs="Helvetica"/>
          </w:rPr>
          <w:t>https://www.youtube.com/watch?v=78KaE3Y2LwI</w:t>
        </w:r>
      </w:hyperlink>
      <w:r w:rsidR="003E63A0">
        <w:rPr>
          <w:rFonts w:ascii="Helvetica" w:hAnsi="Helvetica" w:cs="Helvetica"/>
          <w:b/>
        </w:rPr>
        <w:t xml:space="preserve"> </w:t>
      </w:r>
    </w:p>
    <w:p w:rsidR="0019049C" w:rsidRDefault="0019049C" w:rsidP="0019049C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Fotohinweis:</w:t>
      </w:r>
      <w:r>
        <w:rPr>
          <w:rFonts w:ascii="Helvetica" w:hAnsi="Helvetica" w:cs="Helvetica"/>
        </w:rPr>
        <w:br/>
        <w:t>Quelle DKS, Abdruck honorarfrei</w:t>
      </w:r>
      <w:r w:rsidR="00693B1E">
        <w:rPr>
          <w:rFonts w:ascii="Helvetica" w:hAnsi="Helvetica" w:cs="Helvetica"/>
        </w:rPr>
        <w:t>.</w:t>
      </w:r>
    </w:p>
    <w:p w:rsidR="0019049C" w:rsidRDefault="0019049C" w:rsidP="0019049C">
      <w:pPr>
        <w:spacing w:line="300" w:lineRule="exact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Presserückfragen:</w:t>
      </w:r>
    </w:p>
    <w:p w:rsidR="0019049C" w:rsidRDefault="0019049C" w:rsidP="0019049C">
      <w:pPr>
        <w:spacing w:line="300" w:lineRule="exact"/>
        <w:rPr>
          <w:rFonts w:ascii="Helvetica" w:hAnsi="Helvetica" w:cs="Helvetica"/>
        </w:rPr>
      </w:pPr>
      <w:r>
        <w:rPr>
          <w:rFonts w:ascii="Helvetica" w:hAnsi="Helvetica" w:cs="Helvetica"/>
        </w:rPr>
        <w:t>ÖAMTC</w:t>
      </w:r>
      <w:r>
        <w:rPr>
          <w:rFonts w:ascii="Helvetica" w:hAnsi="Helvetica" w:cs="Helvetica"/>
        </w:rPr>
        <w:br/>
        <w:t>Yvonne Wachholder</w:t>
      </w:r>
      <w:r>
        <w:rPr>
          <w:rFonts w:ascii="Helvetica" w:hAnsi="Helvetica" w:cs="Helvetica"/>
        </w:rPr>
        <w:br/>
        <w:t>Kommunikation</w:t>
      </w:r>
      <w:r>
        <w:rPr>
          <w:rFonts w:ascii="Helvetica" w:hAnsi="Helvetica" w:cs="Helvetica"/>
        </w:rPr>
        <w:br/>
        <w:t>Wien, Niederösterreich und Burgenland</w:t>
      </w:r>
      <w:r>
        <w:rPr>
          <w:rFonts w:ascii="Helvetica" w:hAnsi="Helvetica" w:cs="Helvetica"/>
        </w:rPr>
        <w:br/>
        <w:t>Tel.: 01 25096 21632</w:t>
      </w:r>
      <w:r>
        <w:rPr>
          <w:rFonts w:ascii="Helvetica" w:hAnsi="Helvetica" w:cs="Helvetica"/>
        </w:rPr>
        <w:br/>
        <w:t xml:space="preserve">Email: </w:t>
      </w:r>
      <w:hyperlink r:id="rId12" w:history="1">
        <w:r>
          <w:rPr>
            <w:rStyle w:val="Hyperlink"/>
            <w:rFonts w:ascii="Helvetica" w:hAnsi="Helvetica" w:cs="Helvetica"/>
          </w:rPr>
          <w:t>yvonne.wachholder@oeamtc.at</w:t>
        </w:r>
      </w:hyperlink>
      <w:r>
        <w:rPr>
          <w:rFonts w:ascii="Helvetica" w:hAnsi="Helvetica" w:cs="Helvetica"/>
        </w:rPr>
        <w:t xml:space="preserve"> </w:t>
      </w:r>
    </w:p>
    <w:p w:rsidR="0019049C" w:rsidRDefault="0019049C" w:rsidP="0019049C">
      <w:pPr>
        <w:spacing w:line="300" w:lineRule="exact"/>
        <w:rPr>
          <w:rFonts w:ascii="Helvetica" w:hAnsi="Helvetica" w:cs="Helvetica"/>
        </w:rPr>
      </w:pPr>
      <w:r>
        <w:rPr>
          <w:rFonts w:ascii="Helvetica" w:hAnsi="Helvetica" w:cs="Helvetica"/>
        </w:rPr>
        <w:t>DKS Technik GmbH</w:t>
      </w:r>
      <w:r>
        <w:rPr>
          <w:rFonts w:ascii="Helvetica" w:hAnsi="Helvetica" w:cs="Helvetica"/>
        </w:rPr>
        <w:br/>
        <w:t>Barbara Taxacher</w:t>
      </w:r>
      <w:r>
        <w:rPr>
          <w:rFonts w:ascii="Helvetica" w:hAnsi="Helvetica" w:cs="Helvetica"/>
        </w:rPr>
        <w:br/>
        <w:t>Tel.: 0720 505 303</w:t>
      </w:r>
      <w:r>
        <w:rPr>
          <w:rFonts w:ascii="Helvetica" w:hAnsi="Helvetica" w:cs="Helvetica"/>
        </w:rPr>
        <w:br/>
        <w:t>Mobil: 0676 366 23 99</w:t>
      </w:r>
      <w:r>
        <w:rPr>
          <w:rFonts w:ascii="Helvetica" w:hAnsi="Helvetica" w:cs="Helvetica"/>
        </w:rPr>
        <w:br/>
        <w:t xml:space="preserve">Email: </w:t>
      </w:r>
      <w:hyperlink r:id="rId13" w:history="1">
        <w:r>
          <w:rPr>
            <w:rStyle w:val="Hyperlink"/>
            <w:rFonts w:ascii="Helvetica" w:hAnsi="Helvetica" w:cs="Helvetica"/>
            <w:color w:val="auto"/>
            <w:u w:val="none"/>
          </w:rPr>
          <w:t>taxacher@impressroom.com</w:t>
        </w:r>
      </w:hyperlink>
    </w:p>
    <w:p w:rsidR="005A75E2" w:rsidRPr="005405DE" w:rsidRDefault="0019049C" w:rsidP="006C182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Bundesinnung der Fahrzeugtechnik</w:t>
      </w:r>
      <w:r>
        <w:rPr>
          <w:rFonts w:ascii="Helvetica" w:hAnsi="Helvetica" w:cs="Helvetica"/>
        </w:rPr>
        <w:br/>
        <w:t>Berufsgruppe Karosseriebautechniker</w:t>
      </w:r>
      <w:r>
        <w:rPr>
          <w:rFonts w:ascii="Helvetica" w:hAnsi="Helvetica" w:cs="Helvetica"/>
        </w:rPr>
        <w:br/>
        <w:t>Bundesinnungsmeister Erik P. Papinski</w:t>
      </w:r>
      <w:r>
        <w:rPr>
          <w:rFonts w:ascii="Helvetica" w:hAnsi="Helvetica" w:cs="Helvetica"/>
        </w:rPr>
        <w:br/>
        <w:t>Mobil: 0664 341 34 76</w:t>
      </w:r>
      <w:r>
        <w:rPr>
          <w:rFonts w:ascii="Helvetica" w:hAnsi="Helvetica" w:cs="Helvetica"/>
        </w:rPr>
        <w:br/>
        <w:t xml:space="preserve">Email: </w:t>
      </w:r>
      <w:hyperlink r:id="rId14" w:history="1">
        <w:r>
          <w:rPr>
            <w:rStyle w:val="Hyperlink"/>
            <w:rFonts w:ascii="Helvetica" w:hAnsi="Helvetica" w:cs="Helvetica"/>
            <w:color w:val="auto"/>
          </w:rPr>
          <w:t>karosseriefachbetrieb@wko.at</w:t>
        </w:r>
      </w:hyperlink>
    </w:p>
    <w:sectPr w:rsidR="005A75E2" w:rsidRPr="005405DE" w:rsidSect="00FF66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96"/>
    <w:rsid w:val="0001742E"/>
    <w:rsid w:val="00035116"/>
    <w:rsid w:val="00047F38"/>
    <w:rsid w:val="000B1434"/>
    <w:rsid w:val="000B25C2"/>
    <w:rsid w:val="00131D42"/>
    <w:rsid w:val="001345D6"/>
    <w:rsid w:val="001369EC"/>
    <w:rsid w:val="00145B9D"/>
    <w:rsid w:val="0019049C"/>
    <w:rsid w:val="00192697"/>
    <w:rsid w:val="00206E6A"/>
    <w:rsid w:val="00273E58"/>
    <w:rsid w:val="00276725"/>
    <w:rsid w:val="002B45D4"/>
    <w:rsid w:val="002B4C5C"/>
    <w:rsid w:val="002C7B44"/>
    <w:rsid w:val="00316B3B"/>
    <w:rsid w:val="00350BE8"/>
    <w:rsid w:val="003630F2"/>
    <w:rsid w:val="0037793F"/>
    <w:rsid w:val="00386C59"/>
    <w:rsid w:val="003A1055"/>
    <w:rsid w:val="003C63DA"/>
    <w:rsid w:val="003E63A0"/>
    <w:rsid w:val="004024BF"/>
    <w:rsid w:val="00404D33"/>
    <w:rsid w:val="004342F5"/>
    <w:rsid w:val="00447F69"/>
    <w:rsid w:val="004B2366"/>
    <w:rsid w:val="004C20BE"/>
    <w:rsid w:val="004D1524"/>
    <w:rsid w:val="004D5B09"/>
    <w:rsid w:val="005405DE"/>
    <w:rsid w:val="00552F4C"/>
    <w:rsid w:val="005731F2"/>
    <w:rsid w:val="005A75E2"/>
    <w:rsid w:val="005E19AE"/>
    <w:rsid w:val="006072E1"/>
    <w:rsid w:val="006624A3"/>
    <w:rsid w:val="00693B1E"/>
    <w:rsid w:val="006C1828"/>
    <w:rsid w:val="006C4DDE"/>
    <w:rsid w:val="006E509B"/>
    <w:rsid w:val="006E6121"/>
    <w:rsid w:val="006E6DAA"/>
    <w:rsid w:val="006F6019"/>
    <w:rsid w:val="00702363"/>
    <w:rsid w:val="00750956"/>
    <w:rsid w:val="00796276"/>
    <w:rsid w:val="007A6715"/>
    <w:rsid w:val="007B23DB"/>
    <w:rsid w:val="007E0965"/>
    <w:rsid w:val="007E5BB9"/>
    <w:rsid w:val="007E691A"/>
    <w:rsid w:val="00876A07"/>
    <w:rsid w:val="0088629F"/>
    <w:rsid w:val="008D432F"/>
    <w:rsid w:val="009059DF"/>
    <w:rsid w:val="009313DC"/>
    <w:rsid w:val="009750CE"/>
    <w:rsid w:val="009A3C43"/>
    <w:rsid w:val="009C6EC2"/>
    <w:rsid w:val="009D5D14"/>
    <w:rsid w:val="009E56DC"/>
    <w:rsid w:val="00A164C3"/>
    <w:rsid w:val="00A360F7"/>
    <w:rsid w:val="00A62396"/>
    <w:rsid w:val="00A664E8"/>
    <w:rsid w:val="00A82960"/>
    <w:rsid w:val="00AB678D"/>
    <w:rsid w:val="00AD5C0A"/>
    <w:rsid w:val="00AF743A"/>
    <w:rsid w:val="00B15B96"/>
    <w:rsid w:val="00B274E2"/>
    <w:rsid w:val="00BE2F2F"/>
    <w:rsid w:val="00BF4E50"/>
    <w:rsid w:val="00C36AE7"/>
    <w:rsid w:val="00D06E36"/>
    <w:rsid w:val="00D16570"/>
    <w:rsid w:val="00D26024"/>
    <w:rsid w:val="00D3373F"/>
    <w:rsid w:val="00D462EE"/>
    <w:rsid w:val="00D54738"/>
    <w:rsid w:val="00DA1230"/>
    <w:rsid w:val="00DB418C"/>
    <w:rsid w:val="00DD0811"/>
    <w:rsid w:val="00E271E0"/>
    <w:rsid w:val="00E313CA"/>
    <w:rsid w:val="00E55EBB"/>
    <w:rsid w:val="00E70920"/>
    <w:rsid w:val="00E7697E"/>
    <w:rsid w:val="00E86AE7"/>
    <w:rsid w:val="00F02121"/>
    <w:rsid w:val="00F4344E"/>
    <w:rsid w:val="00F438B3"/>
    <w:rsid w:val="00F60AD1"/>
    <w:rsid w:val="00F8071D"/>
    <w:rsid w:val="00FA556A"/>
    <w:rsid w:val="00FB33D8"/>
    <w:rsid w:val="00FC0951"/>
    <w:rsid w:val="00FE2306"/>
    <w:rsid w:val="00FF0D2D"/>
    <w:rsid w:val="00FF0E0B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60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5E2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6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60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5E2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6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itrol.at" TargetMode="External"/><Relationship Id="rId13" Type="http://schemas.openxmlformats.org/officeDocument/2006/relationships/hyperlink" Target="mailto:taxacher@impressroo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yvonne.wachholder@oeamtc.a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78KaE3Y2Lw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oeamtc.at/term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nitrol.at" TargetMode="External"/><Relationship Id="rId14" Type="http://schemas.openxmlformats.org/officeDocument/2006/relationships/hyperlink" Target="mailto:karosseriefachbetrieb@wko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Rene Plocek, Fa. DKS</cp:lastModifiedBy>
  <cp:revision>4</cp:revision>
  <cp:lastPrinted>2015-09-21T10:16:00Z</cp:lastPrinted>
  <dcterms:created xsi:type="dcterms:W3CDTF">2017-08-02T12:28:00Z</dcterms:created>
  <dcterms:modified xsi:type="dcterms:W3CDTF">2017-08-02T12:30:00Z</dcterms:modified>
</cp:coreProperties>
</file>